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6336" w14:textId="320F14C5" w:rsidR="00DE1C28" w:rsidRDefault="00652E92">
      <w:r>
        <w:t xml:space="preserve">DATOS: ANTONIO JOSE VALDEZ MEDERICO </w:t>
      </w:r>
      <w:proofErr w:type="spellStart"/>
      <w:r>
        <w:t>MSc</w:t>
      </w:r>
      <w:proofErr w:type="spellEnd"/>
      <w:r>
        <w:t>.</w:t>
      </w:r>
    </w:p>
    <w:p w14:paraId="42C5D367" w14:textId="16F12AB0" w:rsidR="00652E92" w:rsidRDefault="00652E92">
      <w:r>
        <w:t>FACILIT</w:t>
      </w:r>
      <w:r w:rsidR="00495C25">
        <w:t>AD</w:t>
      </w:r>
      <w:r>
        <w:t>OR IAESEN, COORDINACION GUAYANA 4 AÑOS.</w:t>
      </w:r>
    </w:p>
    <w:p w14:paraId="3FC4426D" w14:textId="10763CB8" w:rsidR="00652E92" w:rsidRDefault="00652E92">
      <w:r>
        <w:t>CRONISTA DEL MUNICIPIO CARONI 1 AÑO.</w:t>
      </w:r>
    </w:p>
    <w:p w14:paraId="23041AB7" w14:textId="353D13B2" w:rsidR="00652E92" w:rsidRDefault="00495C25">
      <w:r>
        <w:t>RESERVA ACTIVA GNB</w:t>
      </w:r>
    </w:p>
    <w:p w14:paraId="5989CD02" w14:textId="61990D1E" w:rsidR="00652E92" w:rsidRDefault="00652E92">
      <w:r>
        <w:t>PREGUNTA 1.</w:t>
      </w:r>
    </w:p>
    <w:p w14:paraId="47992046" w14:textId="189DF3E8" w:rsidR="00652E92" w:rsidRDefault="00652E92" w:rsidP="006E091A">
      <w:pPr>
        <w:jc w:val="both"/>
      </w:pPr>
      <w:r>
        <w:t>LA MISMA TIENE REFERENCIAS INGLESAS, AUNQUE SU POBLACION MAYORITARIA ES INDIGENA Y ESTA SE RELACIONA CON LOS ORIGINARIOS VENEZOLANOS DE LA ZONA, ESPECIALMENTE LOS PEMONES</w:t>
      </w:r>
      <w:r w:rsidR="004F71D4">
        <w:t>.  SE MANIFIESTAN A TRAVES DEL BAILE Y LA MUSICA.</w:t>
      </w:r>
    </w:p>
    <w:p w14:paraId="5F3E76E4" w14:textId="5300C7F3" w:rsidR="004F71D4" w:rsidRDefault="004F71D4">
      <w:r>
        <w:t>PREGUNTA 2.</w:t>
      </w:r>
    </w:p>
    <w:p w14:paraId="6003A85E" w14:textId="21470170" w:rsidR="004F71D4" w:rsidRDefault="004F71D4" w:rsidP="006E091A">
      <w:pPr>
        <w:jc w:val="both"/>
      </w:pPr>
      <w:r>
        <w:t>LOS RECURSOS NATURALES, EL PETROLEO Y EL ORO, ESPECIALMENTE, INDUDABLEMENTE QUE EXISTEN OTROS COMO SU RESERVA HIDRICA Y LA FERTILIDAD DE LA TIERRA NO TOCADA AHASTA AHORA POR LA INDUSTRIALIZACION.</w:t>
      </w:r>
    </w:p>
    <w:p w14:paraId="3C0EF928" w14:textId="5D9043EE" w:rsidR="004F71D4" w:rsidRDefault="004F71D4">
      <w:r>
        <w:t>PREGUNTA 3.</w:t>
      </w:r>
    </w:p>
    <w:p w14:paraId="730ADAF3" w14:textId="7EA2D96E" w:rsidR="004F71D4" w:rsidRDefault="004F71D4" w:rsidP="006E091A">
      <w:pPr>
        <w:jc w:val="both"/>
      </w:pPr>
      <w:r>
        <w:t>EL PODER POPULAR ES UNA ARMA SIGNIFICATIVA QUE COMO POLITICA PUBLICA EXPRESA LA CONSTITUCION VENEZOLANA Y SU APLICACIÓN TENDRIA UN IMPACTO POSITIVO EN LA POBLACION ESEQUIBANA. EL MANEJO DE LA TIERRA Y SU PRODUCCION AGRICOLA Y PECUARIA SON SIGNIFICATIVOS, PARA ESTOS EFECTOS.</w:t>
      </w:r>
    </w:p>
    <w:p w14:paraId="4918A37F" w14:textId="77777777" w:rsidR="004F71D4" w:rsidRDefault="004F71D4">
      <w:r>
        <w:t>PREGUNTA 4.-</w:t>
      </w:r>
    </w:p>
    <w:p w14:paraId="028AE44C" w14:textId="2D9AF385" w:rsidR="004F71D4" w:rsidRDefault="004F71D4" w:rsidP="006E091A">
      <w:pPr>
        <w:jc w:val="both"/>
      </w:pPr>
      <w:r>
        <w:t>ESENCIALMENTE LA RECIENTE CREACION DEL ESTADO GUAYANA ESEQUIBA ES BASICO, DE ALLI NACERA SU DIVISION POLITICO ADMINISTRATIVA ADECUADA. EL ACERCAMIENTO HASTA ESTOS MOMENTOS OCURREN DENTRO DEL TERRITORIO DEL MUNICIPIO DOMINGO SIFONTES, ESPECIALMENTE CON LA ATENCION REFERIDAD A LA IDENTIDAD, CEDULACION</w:t>
      </w:r>
      <w:r w:rsidR="006E091A">
        <w:t>. TODAS LAS ACTIVIDADES SE REALIZAN SIN TOCAR TERRITORIO ESEQUIBO EN RAZON DEL RESPETO DE VENEZUELA AL CONTENIDO DEL ACUERDO DE GINEBRA.</w:t>
      </w:r>
      <w:r>
        <w:t xml:space="preserve"> </w:t>
      </w:r>
    </w:p>
    <w:p w14:paraId="2C7D01F8" w14:textId="0C5B52E0" w:rsidR="006E091A" w:rsidRDefault="006E091A" w:rsidP="006E091A">
      <w:pPr>
        <w:jc w:val="both"/>
      </w:pPr>
      <w:r>
        <w:t>PREGUNTA 5.</w:t>
      </w:r>
    </w:p>
    <w:p w14:paraId="268711A0" w14:textId="155B0B40" w:rsidR="006E091A" w:rsidRDefault="006E091A" w:rsidP="006E091A">
      <w:pPr>
        <w:jc w:val="both"/>
      </w:pPr>
      <w:r>
        <w:t>LA CAMPAÑA DESARROLLADA POR EL GOBIERNO VENEZOLANO Y EL REFEREMDUM HA CALADO EN LA POBLACION</w:t>
      </w:r>
      <w:r w:rsidR="00495C25">
        <w:t>, MAS QUE</w:t>
      </w:r>
      <w:r>
        <w:t xml:space="preserve"> LOS SUCESOS OCURRIDOS CON ESTE TEMA, DESDE 1836 HASTA EL IRRITO LAUDO ARBITRAL DE PARIS, EL LOGRAR LLEGAR AL ACUERDO DE GINEBRA DESPUES DE 67 AÑOS, ASI COMO EL FUERA DE ORDEN PROTOCOLO</w:t>
      </w:r>
      <w:r w:rsidR="00495C25">
        <w:t>,</w:t>
      </w:r>
      <w:r>
        <w:t xml:space="preserve"> DE PUERTO ESPAÑA O LA APLICACIÓN DEL CONTENIDO DEL ACUERDO DE GINEBRA CON LOS BUENOS OFCIANTES. HOY EXISTE UNA PERCEPCION CLARA SOBRE LA SITUACION Y LO QUE SE JUEGA EL PAIS A NIVEL INTERNACIONAL.</w:t>
      </w:r>
    </w:p>
    <w:p w14:paraId="00215A02" w14:textId="6A713331" w:rsidR="006E091A" w:rsidRDefault="006E091A" w:rsidP="006E091A">
      <w:pPr>
        <w:jc w:val="both"/>
      </w:pPr>
      <w:r>
        <w:t>PREGUNTA 6.</w:t>
      </w:r>
    </w:p>
    <w:p w14:paraId="13C5C2D5" w14:textId="042F7B4F" w:rsidR="006E091A" w:rsidRDefault="006E091A" w:rsidP="006E091A">
      <w:pPr>
        <w:jc w:val="both"/>
      </w:pPr>
      <w:r>
        <w:t>POR MUCHAS DECADAS HAN SIDO OLVIDADOS LA GENTE Y EL MISMO TERRITORIO POR LAS POLITICAS PUBLICAS DEL ESTADO, POR RAZONES OBVIAS. HOY, EXISTE, EN EL PAIS NACIONAL Y POR PARTE DEL GOBIERNO NACIONAL, UN OBJETIVO QUE SE TRAZA EN LA RECUPERACION LEGAL DE LOS 159.542 KM2</w:t>
      </w:r>
      <w:r w:rsidR="00495C25">
        <w:t xml:space="preserve"> QUE CONVERTIRIA EN EL ESTADO NUMERO 24, CON INGENTES RECURSOS NATURALES </w:t>
      </w:r>
      <w:r w:rsidR="00495C25">
        <w:lastRenderedPageBreak/>
        <w:t>PARA SU DESARROLLO LOCAL E INTERNACIONAL CON LAS FRONTERAS DE BRASIL Y LA MISMA GUYANA.</w:t>
      </w:r>
    </w:p>
    <w:p w14:paraId="62E2F649" w14:textId="38D7DF48" w:rsidR="00495C25" w:rsidRDefault="00495C25" w:rsidP="006E091A">
      <w:pPr>
        <w:jc w:val="both"/>
      </w:pPr>
      <w:r>
        <w:t>PREGUNTA 7.</w:t>
      </w:r>
    </w:p>
    <w:p w14:paraId="4C9DAF3D" w14:textId="58222904" w:rsidR="00495C25" w:rsidRDefault="00495C25" w:rsidP="006E091A">
      <w:pPr>
        <w:jc w:val="both"/>
      </w:pPr>
      <w:r>
        <w:t>LOS RECURSOS NATURALES SON LA BASE PARA EL DESARROLLO Y LA APLICACIÓN DE POLITICAS QUE HOY SE APLICAN EN EL TERRITORIO NACIONAL REFERIDAS AL INVOLUCRAMIENTO DE LA POBLACION, EL PODER POPULAR, EN LA TOMA DE DECISIONES, SERA DE MUCHA SIGINFICACION PARA LOS HABITANTES DEL TERRITORIO.</w:t>
      </w:r>
    </w:p>
    <w:p w14:paraId="318C5AFE" w14:textId="06E9C7D7" w:rsidR="00495C25" w:rsidRDefault="00495C25" w:rsidP="006E091A">
      <w:pPr>
        <w:jc w:val="both"/>
      </w:pPr>
      <w:r>
        <w:t>PREGUNTA 8.</w:t>
      </w:r>
    </w:p>
    <w:p w14:paraId="51A42F76" w14:textId="6DF965D5" w:rsidR="00495C25" w:rsidRDefault="00495C25" w:rsidP="006E091A">
      <w:pPr>
        <w:jc w:val="both"/>
      </w:pPr>
      <w:r>
        <w:t>LA APLICACIÓN DE LAS LEYES DEL PODER POPULAR SERA UNA DE LAS FORMAS DE GANARSE LA VOLUNTAD DE LA POBLACION ESEQUIBANA, QUE YA, CON LA REVOLUCION DEL RUPUNUNI, INTENTARON ADHERIRSE A VENEZUELA, ALZANDOSE CONTRA EL GOBIERNO GUYANES DE LA EPOCA.</w:t>
      </w:r>
    </w:p>
    <w:sectPr w:rsidR="00495C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92"/>
    <w:rsid w:val="00495C25"/>
    <w:rsid w:val="004F71D4"/>
    <w:rsid w:val="00652E92"/>
    <w:rsid w:val="006E091A"/>
    <w:rsid w:val="00DE1C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4D1D"/>
  <w15:chartTrackingRefBased/>
  <w15:docId w15:val="{A88ED8A1-9291-42C6-959F-657E32DE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2024-09-06T09:06:00Z</dcterms:created>
  <dcterms:modified xsi:type="dcterms:W3CDTF">2024-09-06T10:53:00Z</dcterms:modified>
</cp:coreProperties>
</file>